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40335" w14:textId="26BD89C7" w:rsidR="005D28F9" w:rsidRPr="00A81B14" w:rsidRDefault="00AD53F1" w:rsidP="000A6EB9">
      <w:pPr>
        <w:jc w:val="center"/>
        <w:rPr>
          <w:rFonts w:ascii="Candara" w:hAnsi="Candara"/>
          <w:b/>
          <w:sz w:val="36"/>
          <w:szCs w:val="36"/>
        </w:rPr>
      </w:pPr>
      <w:r w:rsidRPr="00A81B14">
        <w:rPr>
          <w:rFonts w:ascii="Candara" w:hAnsi="Candara"/>
          <w:b/>
          <w:sz w:val="36"/>
          <w:szCs w:val="36"/>
        </w:rPr>
        <w:t>Creating</w:t>
      </w:r>
      <w:r w:rsidR="000A6EB9" w:rsidRPr="00A81B14">
        <w:rPr>
          <w:rFonts w:ascii="Candara" w:hAnsi="Candara"/>
          <w:b/>
          <w:sz w:val="36"/>
          <w:szCs w:val="36"/>
        </w:rPr>
        <w:t xml:space="preserve"> drama</w:t>
      </w:r>
      <w:r w:rsidRPr="00A81B14">
        <w:rPr>
          <w:rFonts w:ascii="Candara" w:hAnsi="Candara"/>
          <w:b/>
          <w:sz w:val="36"/>
          <w:szCs w:val="36"/>
        </w:rPr>
        <w:t xml:space="preserve"> from a picture book</w:t>
      </w:r>
    </w:p>
    <w:p w14:paraId="122BD642" w14:textId="77777777" w:rsidR="0068773A" w:rsidRPr="00A81B14" w:rsidRDefault="0068773A">
      <w:pPr>
        <w:rPr>
          <w:rFonts w:ascii="Candara" w:hAnsi="Candara"/>
        </w:rPr>
      </w:pPr>
    </w:p>
    <w:p w14:paraId="36C758D3" w14:textId="35822281" w:rsidR="0068773A" w:rsidRPr="00A81B14" w:rsidRDefault="0068773A">
      <w:pPr>
        <w:rPr>
          <w:rFonts w:ascii="Candara" w:hAnsi="Candara"/>
        </w:rPr>
      </w:pPr>
      <w:r w:rsidRPr="00A81B14">
        <w:rPr>
          <w:rFonts w:ascii="Candara" w:hAnsi="Candara"/>
        </w:rPr>
        <w:t>Process drama conventions and the teaching strategy of Teacher in role (T</w:t>
      </w:r>
      <w:r w:rsidR="000A6EB9" w:rsidRPr="00A81B14">
        <w:rPr>
          <w:rFonts w:ascii="Candara" w:hAnsi="Candara"/>
        </w:rPr>
        <w:t>IR) can be used to bring picture books</w:t>
      </w:r>
      <w:r w:rsidRPr="00A81B14">
        <w:rPr>
          <w:rFonts w:ascii="Candara" w:hAnsi="Candara"/>
        </w:rPr>
        <w:t xml:space="preserve"> to life in the classroom</w:t>
      </w:r>
    </w:p>
    <w:p w14:paraId="18A76EFF" w14:textId="70DF5EED" w:rsidR="0068773A" w:rsidRPr="00A81B14" w:rsidRDefault="0068773A" w:rsidP="0068773A">
      <w:pPr>
        <w:rPr>
          <w:rFonts w:ascii="Candara" w:hAnsi="Candara"/>
        </w:rPr>
      </w:pPr>
    </w:p>
    <w:p w14:paraId="6A59E608" w14:textId="1ED663B9" w:rsidR="0068773A" w:rsidRPr="00A81B14" w:rsidRDefault="007217CA" w:rsidP="0068773A">
      <w:pPr>
        <w:rPr>
          <w:rFonts w:ascii="Candara" w:hAnsi="Candara"/>
        </w:rPr>
      </w:pPr>
      <w:r w:rsidRPr="00A81B14">
        <w:rPr>
          <w:rFonts w:ascii="Candara" w:hAnsi="Candara"/>
        </w:rPr>
        <w:t>According to the New Zealand Curriculum, drama contains these elements:</w:t>
      </w:r>
      <w:r w:rsidR="0068773A" w:rsidRPr="00A81B14">
        <w:rPr>
          <w:rFonts w:ascii="Candara" w:hAnsi="Candara"/>
        </w:rPr>
        <w:t xml:space="preserve"> </w:t>
      </w:r>
    </w:p>
    <w:p w14:paraId="15DA9FFE" w14:textId="77777777" w:rsidR="000D5908" w:rsidRPr="00A81B14" w:rsidRDefault="000D5908" w:rsidP="0068773A">
      <w:pPr>
        <w:rPr>
          <w:rFonts w:ascii="Candara" w:hAnsi="Candara"/>
          <w:b/>
        </w:rPr>
      </w:pPr>
    </w:p>
    <w:p w14:paraId="7F389A01" w14:textId="77777777" w:rsidR="000D5908" w:rsidRPr="00A81B14" w:rsidRDefault="0068773A" w:rsidP="0068773A">
      <w:pPr>
        <w:rPr>
          <w:rFonts w:ascii="Candara" w:hAnsi="Candara"/>
        </w:rPr>
      </w:pPr>
      <w:r w:rsidRPr="00A81B14">
        <w:rPr>
          <w:rFonts w:ascii="Candara" w:hAnsi="Candara"/>
          <w:b/>
        </w:rPr>
        <w:t>Role</w:t>
      </w:r>
      <w:r w:rsidRPr="00A81B14">
        <w:rPr>
          <w:rFonts w:ascii="Candara" w:hAnsi="Candara"/>
        </w:rPr>
        <w:t xml:space="preserve">, </w:t>
      </w:r>
    </w:p>
    <w:p w14:paraId="39790430" w14:textId="77777777" w:rsidR="000D5908" w:rsidRPr="00A81B14" w:rsidRDefault="000D5908" w:rsidP="0068773A">
      <w:pPr>
        <w:rPr>
          <w:rFonts w:ascii="Candara" w:hAnsi="Candara"/>
        </w:rPr>
      </w:pPr>
      <w:r w:rsidRPr="00A81B14">
        <w:rPr>
          <w:rFonts w:ascii="Candara" w:hAnsi="Candara"/>
        </w:rPr>
        <w:t xml:space="preserve">                      </w:t>
      </w:r>
      <w:r w:rsidR="0068773A" w:rsidRPr="00A81B14">
        <w:rPr>
          <w:rFonts w:ascii="Candara" w:hAnsi="Candara"/>
          <w:b/>
        </w:rPr>
        <w:t>Time and Space</w:t>
      </w:r>
      <w:r w:rsidR="0068773A" w:rsidRPr="00A81B14">
        <w:rPr>
          <w:rFonts w:ascii="Candara" w:hAnsi="Candara"/>
        </w:rPr>
        <w:t xml:space="preserve">, </w:t>
      </w:r>
    </w:p>
    <w:p w14:paraId="72A26799" w14:textId="77777777" w:rsidR="000D5908" w:rsidRPr="00A81B14" w:rsidRDefault="000D5908" w:rsidP="0068773A">
      <w:pPr>
        <w:rPr>
          <w:rFonts w:ascii="Candara" w:hAnsi="Candara"/>
        </w:rPr>
      </w:pPr>
      <w:r w:rsidRPr="00A81B14">
        <w:rPr>
          <w:rFonts w:ascii="Candara" w:hAnsi="Candara"/>
        </w:rPr>
        <w:t xml:space="preserve">                                                               </w:t>
      </w:r>
      <w:r w:rsidR="0068773A" w:rsidRPr="00A81B14">
        <w:rPr>
          <w:rFonts w:ascii="Candara" w:hAnsi="Candara"/>
          <w:b/>
        </w:rPr>
        <w:t>Action</w:t>
      </w:r>
      <w:r w:rsidR="0068773A" w:rsidRPr="00A81B14">
        <w:rPr>
          <w:rFonts w:ascii="Candara" w:hAnsi="Candara"/>
        </w:rPr>
        <w:t xml:space="preserve">, </w:t>
      </w:r>
    </w:p>
    <w:p w14:paraId="5B6D4155" w14:textId="77777777" w:rsidR="000D5908" w:rsidRPr="00A81B14" w:rsidRDefault="000D5908" w:rsidP="0068773A">
      <w:pPr>
        <w:rPr>
          <w:rFonts w:ascii="Candara" w:hAnsi="Candara"/>
          <w:b/>
        </w:rPr>
      </w:pPr>
      <w:r w:rsidRPr="00A81B14">
        <w:rPr>
          <w:rFonts w:ascii="Candara" w:hAnsi="Candara"/>
        </w:rPr>
        <w:t xml:space="preserve">                                                                                       </w:t>
      </w:r>
      <w:r w:rsidRPr="00A81B14">
        <w:rPr>
          <w:rFonts w:ascii="Candara" w:hAnsi="Candara"/>
          <w:b/>
        </w:rPr>
        <w:t>Tension,</w:t>
      </w:r>
    </w:p>
    <w:p w14:paraId="09703153" w14:textId="77777777" w:rsidR="0068773A" w:rsidRPr="00A81B14" w:rsidRDefault="000D5908" w:rsidP="0068773A">
      <w:pPr>
        <w:rPr>
          <w:rFonts w:ascii="Candara" w:hAnsi="Candara"/>
        </w:rPr>
      </w:pPr>
      <w:r w:rsidRPr="00A81B14">
        <w:rPr>
          <w:rFonts w:ascii="Candara" w:hAnsi="Candara"/>
          <w:b/>
        </w:rPr>
        <w:t xml:space="preserve">                                                                                                                       </w:t>
      </w:r>
      <w:r w:rsidR="0068773A" w:rsidRPr="00A81B14">
        <w:rPr>
          <w:rFonts w:ascii="Candara" w:hAnsi="Candara"/>
          <w:b/>
        </w:rPr>
        <w:t>Focus</w:t>
      </w:r>
    </w:p>
    <w:p w14:paraId="3020EFA8" w14:textId="77777777" w:rsidR="000D5908" w:rsidRPr="00A81B14" w:rsidRDefault="000D5908" w:rsidP="0068773A">
      <w:pPr>
        <w:rPr>
          <w:rFonts w:ascii="Candara" w:hAnsi="Candara"/>
        </w:rPr>
      </w:pPr>
    </w:p>
    <w:p w14:paraId="7A96C3D7" w14:textId="473911C6" w:rsidR="000D5908" w:rsidRPr="00A81B14" w:rsidRDefault="0068773A" w:rsidP="0068773A">
      <w:pPr>
        <w:rPr>
          <w:rFonts w:ascii="Candara" w:hAnsi="Candara"/>
        </w:rPr>
      </w:pPr>
      <w:r w:rsidRPr="00A81B14">
        <w:rPr>
          <w:rFonts w:ascii="Candara" w:hAnsi="Candara"/>
        </w:rPr>
        <w:t>Well ....  the great thing abou</w:t>
      </w:r>
      <w:r w:rsidR="000D5908" w:rsidRPr="00A81B14">
        <w:rPr>
          <w:rFonts w:ascii="Candara" w:hAnsi="Candara"/>
        </w:rPr>
        <w:t>t stories is that they</w:t>
      </w:r>
      <w:r w:rsidRPr="00A81B14">
        <w:rPr>
          <w:rFonts w:ascii="Candara" w:hAnsi="Candara"/>
        </w:rPr>
        <w:t xml:space="preserve"> contain these elements too. </w:t>
      </w:r>
      <w:r w:rsidR="000A6EB9" w:rsidRPr="00A81B14">
        <w:rPr>
          <w:rFonts w:ascii="Candara" w:hAnsi="Candara"/>
        </w:rPr>
        <w:t>Picture books are useful because they often tell stories in an economical way – without too many words.</w:t>
      </w:r>
    </w:p>
    <w:p w14:paraId="04E3F7B6" w14:textId="77777777" w:rsidR="000D5908" w:rsidRPr="00A81B14" w:rsidRDefault="000D5908" w:rsidP="0068773A">
      <w:pPr>
        <w:rPr>
          <w:rFonts w:ascii="Candara" w:hAnsi="Candara"/>
        </w:rPr>
      </w:pPr>
    </w:p>
    <w:p w14:paraId="38A2A41C" w14:textId="77980922" w:rsidR="0068773A" w:rsidRPr="00A81B14" w:rsidRDefault="0068773A" w:rsidP="0068773A">
      <w:pPr>
        <w:rPr>
          <w:rFonts w:ascii="Candara" w:hAnsi="Candara"/>
        </w:rPr>
      </w:pPr>
      <w:r w:rsidRPr="00A81B14">
        <w:rPr>
          <w:rFonts w:ascii="Candara" w:hAnsi="Candara"/>
        </w:rPr>
        <w:t xml:space="preserve">For a </w:t>
      </w:r>
      <w:r w:rsidR="000A6EB9" w:rsidRPr="00A81B14">
        <w:rPr>
          <w:rFonts w:ascii="Candara" w:hAnsi="Candara"/>
        </w:rPr>
        <w:t>picture book</w:t>
      </w:r>
      <w:r w:rsidRPr="00A81B14">
        <w:rPr>
          <w:rFonts w:ascii="Candara" w:hAnsi="Candara"/>
        </w:rPr>
        <w:t xml:space="preserve"> to become a drama the teacher needs to make two key shifts – First, the story needs to shift into “now” ti</w:t>
      </w:r>
      <w:r w:rsidR="000D5908" w:rsidRPr="00A81B14">
        <w:rPr>
          <w:rFonts w:ascii="Candara" w:hAnsi="Candara"/>
        </w:rPr>
        <w:t>me (the present tense). Second</w:t>
      </w:r>
      <w:r w:rsidRPr="00A81B14">
        <w:rPr>
          <w:rFonts w:ascii="Candara" w:hAnsi="Candara"/>
        </w:rPr>
        <w:t>, the story needs to be happening to “us” (</w:t>
      </w:r>
      <w:proofErr w:type="spellStart"/>
      <w:r w:rsidRPr="00A81B14">
        <w:rPr>
          <w:rFonts w:ascii="Candara" w:hAnsi="Candara"/>
        </w:rPr>
        <w:t>ie</w:t>
      </w:r>
      <w:proofErr w:type="spellEnd"/>
      <w:r w:rsidRPr="00A81B14">
        <w:rPr>
          <w:rFonts w:ascii="Candara" w:hAnsi="Candara"/>
        </w:rPr>
        <w:t xml:space="preserve"> teacher and students take on roles</w:t>
      </w:r>
      <w:r w:rsidR="000D5908" w:rsidRPr="00A81B14">
        <w:rPr>
          <w:rFonts w:ascii="Candara" w:hAnsi="Candara"/>
        </w:rPr>
        <w:t xml:space="preserve"> as people directly involved in the story</w:t>
      </w:r>
      <w:r w:rsidRPr="00A81B14">
        <w:rPr>
          <w:rFonts w:ascii="Candara" w:hAnsi="Candara"/>
        </w:rPr>
        <w:t>)</w:t>
      </w:r>
      <w:r w:rsidR="000D5908" w:rsidRPr="00A81B14">
        <w:rPr>
          <w:rFonts w:ascii="Candara" w:hAnsi="Candara"/>
        </w:rPr>
        <w:t>.</w:t>
      </w:r>
    </w:p>
    <w:p w14:paraId="527E9957" w14:textId="77777777" w:rsidR="0068773A" w:rsidRPr="00A81B14" w:rsidRDefault="0068773A">
      <w:pPr>
        <w:rPr>
          <w:rFonts w:ascii="Candara" w:hAnsi="Candara"/>
        </w:rPr>
      </w:pPr>
    </w:p>
    <w:p w14:paraId="5DCD9045" w14:textId="77777777" w:rsidR="0068773A" w:rsidRPr="00A81B14" w:rsidRDefault="000D5908">
      <w:pPr>
        <w:rPr>
          <w:rFonts w:ascii="Candara" w:hAnsi="Candara"/>
        </w:rPr>
      </w:pPr>
      <w:r w:rsidRPr="00A81B14">
        <w:rPr>
          <w:rFonts w:ascii="Candara" w:hAnsi="Candara"/>
          <w:b/>
        </w:rPr>
        <w:t xml:space="preserve">HOWEVER - </w:t>
      </w:r>
      <w:r w:rsidR="0068773A" w:rsidRPr="00A81B14">
        <w:rPr>
          <w:rFonts w:ascii="Candara" w:hAnsi="Candara"/>
        </w:rPr>
        <w:t xml:space="preserve">with the emphasis on developing the children’s ideas in drama (the DI strand), the idea is </w:t>
      </w:r>
      <w:r w:rsidR="0068773A" w:rsidRPr="00A81B14">
        <w:rPr>
          <w:rFonts w:ascii="Candara" w:hAnsi="Candara"/>
          <w:u w:val="single"/>
        </w:rPr>
        <w:t>NOT to simply ‘act out’ the stories,</w:t>
      </w:r>
      <w:r w:rsidR="0068773A" w:rsidRPr="00A81B14">
        <w:rPr>
          <w:rFonts w:ascii="Candara" w:hAnsi="Candara"/>
        </w:rPr>
        <w:t xml:space="preserve"> but to use them as springboards for the children’s own ideas.</w:t>
      </w:r>
    </w:p>
    <w:p w14:paraId="322495F6" w14:textId="77777777" w:rsidR="0068773A" w:rsidRPr="00A81B14" w:rsidRDefault="0068773A">
      <w:pPr>
        <w:rPr>
          <w:rFonts w:ascii="Candara" w:hAnsi="Candara"/>
        </w:rPr>
      </w:pPr>
    </w:p>
    <w:p w14:paraId="4099D19D" w14:textId="77777777" w:rsidR="0068773A" w:rsidRPr="00A81B14" w:rsidRDefault="0068773A">
      <w:pPr>
        <w:rPr>
          <w:rFonts w:ascii="Candara" w:hAnsi="Candara"/>
        </w:rPr>
      </w:pPr>
      <w:r w:rsidRPr="00A81B14">
        <w:rPr>
          <w:rFonts w:ascii="Candara" w:hAnsi="Candara"/>
        </w:rPr>
        <w:t xml:space="preserve">There are many </w:t>
      </w:r>
      <w:r w:rsidR="00791771" w:rsidRPr="00A81B14">
        <w:rPr>
          <w:rFonts w:ascii="Candara" w:hAnsi="Candara"/>
        </w:rPr>
        <w:t>possible ways to go about this.</w:t>
      </w:r>
    </w:p>
    <w:p w14:paraId="1395091D" w14:textId="68C75127" w:rsidR="0068773A" w:rsidRPr="00A81B14" w:rsidRDefault="0068773A">
      <w:pPr>
        <w:rPr>
          <w:rFonts w:ascii="Candara" w:hAnsi="Candara"/>
        </w:rPr>
      </w:pPr>
      <w:r w:rsidRPr="00A81B14">
        <w:rPr>
          <w:rFonts w:ascii="Candara" w:hAnsi="Candara"/>
        </w:rPr>
        <w:t xml:space="preserve">One possible structure </w:t>
      </w:r>
      <w:r w:rsidR="00385CD3" w:rsidRPr="00A81B14">
        <w:rPr>
          <w:rFonts w:ascii="Candara" w:hAnsi="Candara"/>
        </w:rPr>
        <w:t xml:space="preserve">for a drama lesson based on a story </w:t>
      </w:r>
      <w:r w:rsidRPr="00A81B14">
        <w:rPr>
          <w:rFonts w:ascii="Candara" w:hAnsi="Candara"/>
        </w:rPr>
        <w:t>is shown below.</w:t>
      </w:r>
      <w:r w:rsidR="00AD53F1" w:rsidRPr="00A81B14">
        <w:rPr>
          <w:rFonts w:ascii="Candara" w:hAnsi="Candara"/>
        </w:rPr>
        <w:t xml:space="preserve"> Note that the lesson does NOT begin with reading the story…</w:t>
      </w:r>
    </w:p>
    <w:p w14:paraId="578B4ACA" w14:textId="77777777" w:rsidR="0068773A" w:rsidRPr="00A81B14" w:rsidRDefault="0068773A">
      <w:pPr>
        <w:rPr>
          <w:rFonts w:ascii="Candara" w:hAnsi="Candara"/>
        </w:rPr>
      </w:pPr>
    </w:p>
    <w:p w14:paraId="15C11C80" w14:textId="77777777" w:rsidR="0068773A" w:rsidRPr="00A81B14" w:rsidRDefault="0068773A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>Teacher signals shift into role</w:t>
      </w:r>
    </w:p>
    <w:p w14:paraId="2C6F0A4E" w14:textId="77777777" w:rsidR="0068773A" w:rsidRPr="00A81B14" w:rsidRDefault="000D5908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>TIR</w:t>
      </w:r>
      <w:r w:rsidR="00791771" w:rsidRPr="00A81B14">
        <w:rPr>
          <w:rFonts w:ascii="Candara" w:hAnsi="Candara"/>
        </w:rPr>
        <w:t xml:space="preserve"> describes a moment of tension from the story (in now time). </w:t>
      </w:r>
    </w:p>
    <w:p w14:paraId="3AEB27D4" w14:textId="77777777" w:rsidR="0068773A" w:rsidRPr="00A81B14" w:rsidRDefault="000D5908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>Out of role discussion – what is happening here?</w:t>
      </w:r>
    </w:p>
    <w:p w14:paraId="6A63D385" w14:textId="77777777" w:rsidR="000D5908" w:rsidRPr="00A81B14" w:rsidRDefault="000D5908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>Story is read up to the point of tension</w:t>
      </w:r>
    </w:p>
    <w:p w14:paraId="12B6778D" w14:textId="0B4DF46A" w:rsidR="000D5908" w:rsidRPr="00A81B14" w:rsidRDefault="0068773A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 xml:space="preserve">Children </w:t>
      </w:r>
      <w:r w:rsidR="000D5908" w:rsidRPr="00A81B14">
        <w:rPr>
          <w:rFonts w:ascii="Candara" w:hAnsi="Candara"/>
        </w:rPr>
        <w:t>respond to the tension (</w:t>
      </w:r>
      <w:r w:rsidR="00E37A63" w:rsidRPr="00A81B14">
        <w:rPr>
          <w:rFonts w:ascii="Candara" w:hAnsi="Candara"/>
        </w:rPr>
        <w:t>activity</w:t>
      </w:r>
      <w:r w:rsidR="000D5908" w:rsidRPr="00A81B14">
        <w:rPr>
          <w:rFonts w:ascii="Candara" w:hAnsi="Candara"/>
        </w:rPr>
        <w:t xml:space="preserve"> 1)</w:t>
      </w:r>
    </w:p>
    <w:p w14:paraId="7D1514B7" w14:textId="77777777" w:rsidR="000D5908" w:rsidRPr="00A81B14" w:rsidRDefault="000D5908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 xml:space="preserve">Children suggest resolutions </w:t>
      </w:r>
    </w:p>
    <w:p w14:paraId="2CC8AF09" w14:textId="38612D19" w:rsidR="00791771" w:rsidRPr="00A81B14" w:rsidRDefault="00791771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 xml:space="preserve">Children </w:t>
      </w:r>
      <w:r w:rsidR="00E37A63" w:rsidRPr="00A81B14">
        <w:rPr>
          <w:rFonts w:ascii="Candara" w:hAnsi="Candara"/>
        </w:rPr>
        <w:t>explore and present</w:t>
      </w:r>
      <w:r w:rsidRPr="00A81B14">
        <w:rPr>
          <w:rFonts w:ascii="Candara" w:hAnsi="Candara"/>
        </w:rPr>
        <w:t xml:space="preserve"> </w:t>
      </w:r>
      <w:r w:rsidR="000D5908" w:rsidRPr="00A81B14">
        <w:rPr>
          <w:rFonts w:ascii="Candara" w:hAnsi="Candara"/>
        </w:rPr>
        <w:t xml:space="preserve">resolutions </w:t>
      </w:r>
      <w:r w:rsidRPr="00A81B14">
        <w:rPr>
          <w:rFonts w:ascii="Candara" w:hAnsi="Candara"/>
        </w:rPr>
        <w:t xml:space="preserve">to the </w:t>
      </w:r>
      <w:proofErr w:type="gramStart"/>
      <w:r w:rsidR="000D5908" w:rsidRPr="00A81B14">
        <w:rPr>
          <w:rFonts w:ascii="Candara" w:hAnsi="Candara"/>
        </w:rPr>
        <w:t>TIR  (</w:t>
      </w:r>
      <w:proofErr w:type="gramEnd"/>
      <w:r w:rsidR="00E37A63" w:rsidRPr="00A81B14">
        <w:rPr>
          <w:rFonts w:ascii="Candara" w:hAnsi="Candara"/>
        </w:rPr>
        <w:t>activity</w:t>
      </w:r>
      <w:r w:rsidR="000D5908" w:rsidRPr="00A81B14">
        <w:rPr>
          <w:rFonts w:ascii="Candara" w:hAnsi="Candara"/>
        </w:rPr>
        <w:t>2)</w:t>
      </w:r>
    </w:p>
    <w:p w14:paraId="29EFBE2B" w14:textId="77777777" w:rsidR="0068773A" w:rsidRPr="00A81B14" w:rsidRDefault="000D5908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 xml:space="preserve">TIR </w:t>
      </w:r>
      <w:r w:rsidR="00791771" w:rsidRPr="00A81B14">
        <w:rPr>
          <w:rFonts w:ascii="Candara" w:hAnsi="Candara"/>
        </w:rPr>
        <w:t>brings drama to a close</w:t>
      </w:r>
    </w:p>
    <w:p w14:paraId="6D5F3F8D" w14:textId="77777777" w:rsidR="00791771" w:rsidRPr="00A81B14" w:rsidRDefault="00791771" w:rsidP="00E37A63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A81B14">
        <w:rPr>
          <w:rFonts w:ascii="Candara" w:hAnsi="Candara"/>
        </w:rPr>
        <w:t>Out of role discussion on the drama experience</w:t>
      </w:r>
    </w:p>
    <w:p w14:paraId="7A15EC72" w14:textId="77777777" w:rsidR="00791771" w:rsidRPr="00A81B14" w:rsidRDefault="00791771" w:rsidP="00791771">
      <w:pPr>
        <w:rPr>
          <w:rFonts w:ascii="Candara" w:hAnsi="Candara"/>
        </w:rPr>
      </w:pPr>
    </w:p>
    <w:p w14:paraId="361CC4BB" w14:textId="10D6B215" w:rsidR="00791771" w:rsidRPr="00A81B14" w:rsidRDefault="00791771" w:rsidP="00791771">
      <w:pPr>
        <w:rPr>
          <w:rFonts w:ascii="Candara" w:hAnsi="Candara"/>
        </w:rPr>
      </w:pPr>
      <w:r w:rsidRPr="00A81B14">
        <w:rPr>
          <w:rFonts w:ascii="Candara" w:hAnsi="Candara"/>
        </w:rPr>
        <w:t>This is the structure that was modelled for you using the examp</w:t>
      </w:r>
      <w:r w:rsidR="00AD53F1" w:rsidRPr="00A81B14">
        <w:rPr>
          <w:rFonts w:ascii="Candara" w:hAnsi="Candara"/>
        </w:rPr>
        <w:t>le of “the Lighthouse Keeper’s Rescue</w:t>
      </w:r>
      <w:r w:rsidRPr="00A81B14">
        <w:rPr>
          <w:rFonts w:ascii="Candara" w:hAnsi="Candara"/>
        </w:rPr>
        <w:t xml:space="preserve">”. </w:t>
      </w:r>
      <w:r w:rsidR="007217CA" w:rsidRPr="00A81B14">
        <w:rPr>
          <w:rFonts w:ascii="Candara" w:hAnsi="Candara"/>
        </w:rPr>
        <w:t xml:space="preserve">Now you can take this structure and </w:t>
      </w:r>
      <w:r w:rsidR="000A6EB9" w:rsidRPr="00A81B14">
        <w:rPr>
          <w:rFonts w:ascii="Candara" w:hAnsi="Candara"/>
        </w:rPr>
        <w:t xml:space="preserve">apply it to a different story </w:t>
      </w:r>
      <w:r w:rsidR="007217CA" w:rsidRPr="00A81B14">
        <w:rPr>
          <w:rFonts w:ascii="Candara" w:hAnsi="Candara"/>
        </w:rPr>
        <w:t>to create your own drama.</w:t>
      </w:r>
    </w:p>
    <w:p w14:paraId="08B40265" w14:textId="77777777" w:rsidR="00791771" w:rsidRPr="00A81B14" w:rsidRDefault="00791771" w:rsidP="00791771">
      <w:pPr>
        <w:rPr>
          <w:rFonts w:ascii="Candara" w:hAnsi="Candara"/>
        </w:rPr>
      </w:pPr>
    </w:p>
    <w:p w14:paraId="2C65DAD3" w14:textId="0C4C1FFE" w:rsidR="007217CA" w:rsidRPr="00A81B14" w:rsidRDefault="00791771">
      <w:pPr>
        <w:rPr>
          <w:rFonts w:ascii="Candara" w:hAnsi="Candara"/>
        </w:rPr>
      </w:pPr>
      <w:r w:rsidRPr="00A81B14">
        <w:rPr>
          <w:rFonts w:ascii="Candara" w:hAnsi="Candara"/>
        </w:rPr>
        <w:t>There are tips on the next</w:t>
      </w:r>
      <w:r w:rsidR="000A6EB9" w:rsidRPr="00A81B14">
        <w:rPr>
          <w:rFonts w:ascii="Candara" w:hAnsi="Candara"/>
        </w:rPr>
        <w:t xml:space="preserve"> page about how to go about choosing and adapting a storybook</w:t>
      </w:r>
      <w:r w:rsidRPr="00A81B14">
        <w:rPr>
          <w:rFonts w:ascii="Candara" w:hAnsi="Candara"/>
        </w:rPr>
        <w:t xml:space="preserve">. </w:t>
      </w:r>
      <w:r w:rsidR="007217CA" w:rsidRPr="00A81B14">
        <w:rPr>
          <w:rFonts w:ascii="Candara" w:hAnsi="Candara"/>
        </w:rPr>
        <w:t>Good luck!</w:t>
      </w:r>
    </w:p>
    <w:p w14:paraId="2B410030" w14:textId="77B10B59" w:rsidR="00E37A63" w:rsidRPr="00A81B14" w:rsidRDefault="00E37A63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lastRenderedPageBreak/>
        <w:t xml:space="preserve">1. </w:t>
      </w:r>
      <w:r w:rsidR="000D5908" w:rsidRPr="00A81B14">
        <w:rPr>
          <w:rFonts w:ascii="Candara" w:hAnsi="Candara"/>
        </w:rPr>
        <w:t>Choose a</w:t>
      </w:r>
      <w:r w:rsidR="007217CA" w:rsidRPr="00A81B14">
        <w:rPr>
          <w:rFonts w:ascii="Candara" w:hAnsi="Candara"/>
        </w:rPr>
        <w:t xml:space="preserve"> story to work from</w:t>
      </w:r>
    </w:p>
    <w:p w14:paraId="3C3C07DC" w14:textId="77777777" w:rsidR="00791771" w:rsidRPr="00A81B14" w:rsidRDefault="00791771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Choose a story that is appropriate to your age group</w:t>
      </w:r>
      <w:r w:rsidR="000D5908" w:rsidRPr="00A81B14">
        <w:rPr>
          <w:rFonts w:ascii="Candara" w:hAnsi="Candara"/>
          <w:i/>
          <w:sz w:val="18"/>
          <w:szCs w:val="18"/>
        </w:rPr>
        <w:t xml:space="preserve"> and not too long</w:t>
      </w:r>
    </w:p>
    <w:p w14:paraId="660645C2" w14:textId="77777777" w:rsidR="000D5908" w:rsidRPr="00A81B14" w:rsidRDefault="000D5908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 xml:space="preserve">Find </w:t>
      </w:r>
      <w:r w:rsidR="00791771" w:rsidRPr="00A81B14">
        <w:rPr>
          <w:rFonts w:ascii="Candara" w:hAnsi="Candara"/>
          <w:i/>
          <w:sz w:val="18"/>
          <w:szCs w:val="18"/>
        </w:rPr>
        <w:t>a story that has</w:t>
      </w:r>
      <w:r w:rsidR="00B31D62" w:rsidRPr="00A81B14">
        <w:rPr>
          <w:rFonts w:ascii="Candara" w:hAnsi="Candara"/>
          <w:i/>
          <w:sz w:val="18"/>
          <w:szCs w:val="18"/>
        </w:rPr>
        <w:t xml:space="preserve"> clearly defined </w:t>
      </w:r>
      <w:r w:rsidR="00791771" w:rsidRPr="00A81B14">
        <w:rPr>
          <w:rFonts w:ascii="Candara" w:hAnsi="Candara"/>
          <w:i/>
          <w:sz w:val="18"/>
          <w:szCs w:val="18"/>
        </w:rPr>
        <w:t>characters</w:t>
      </w:r>
      <w:r w:rsidRPr="00A81B14">
        <w:rPr>
          <w:rFonts w:ascii="Candara" w:hAnsi="Candara"/>
          <w:i/>
          <w:sz w:val="18"/>
          <w:szCs w:val="18"/>
        </w:rPr>
        <w:t xml:space="preserve"> (</w:t>
      </w:r>
      <w:r w:rsidR="00B31D62" w:rsidRPr="00A81B14">
        <w:rPr>
          <w:rFonts w:ascii="Candara" w:hAnsi="Candara"/>
          <w:i/>
          <w:sz w:val="18"/>
          <w:szCs w:val="18"/>
        </w:rPr>
        <w:t xml:space="preserve">humans </w:t>
      </w:r>
      <w:r w:rsidRPr="00A81B14">
        <w:rPr>
          <w:rFonts w:ascii="Candara" w:hAnsi="Candara"/>
          <w:i/>
          <w:sz w:val="18"/>
          <w:szCs w:val="18"/>
        </w:rPr>
        <w:t xml:space="preserve">or animal characters with strong human qualities) </w:t>
      </w:r>
    </w:p>
    <w:p w14:paraId="19AEFE38" w14:textId="7BB88B8B" w:rsidR="000D5908" w:rsidRPr="00A81B14" w:rsidRDefault="000D5908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 xml:space="preserve">The story </w:t>
      </w:r>
      <w:r w:rsidRPr="00A81B14">
        <w:rPr>
          <w:rFonts w:ascii="Candara" w:hAnsi="Candara"/>
          <w:i/>
          <w:sz w:val="18"/>
          <w:szCs w:val="18"/>
          <w:u w:val="single"/>
        </w:rPr>
        <w:t>must</w:t>
      </w:r>
      <w:r w:rsidRPr="00A81B14">
        <w:rPr>
          <w:rFonts w:ascii="Candara" w:hAnsi="Candara"/>
          <w:i/>
          <w:sz w:val="18"/>
          <w:szCs w:val="18"/>
        </w:rPr>
        <w:t xml:space="preserve"> have</w:t>
      </w:r>
      <w:r w:rsidR="00791771" w:rsidRPr="00A81B14">
        <w:rPr>
          <w:rFonts w:ascii="Candara" w:hAnsi="Candara"/>
          <w:i/>
          <w:sz w:val="18"/>
          <w:szCs w:val="18"/>
        </w:rPr>
        <w:t xml:space="preserve"> a</w:t>
      </w:r>
      <w:r w:rsidRPr="00A81B14">
        <w:rPr>
          <w:rFonts w:ascii="Candara" w:hAnsi="Candara"/>
          <w:i/>
          <w:sz w:val="18"/>
          <w:szCs w:val="18"/>
        </w:rPr>
        <w:t xml:space="preserve"> clear dramatic tension</w:t>
      </w:r>
      <w:r w:rsidR="007217CA" w:rsidRPr="00A81B14">
        <w:rPr>
          <w:rFonts w:ascii="Candara" w:hAnsi="Candara"/>
          <w:i/>
          <w:sz w:val="18"/>
          <w:szCs w:val="18"/>
        </w:rPr>
        <w:t xml:space="preserve"> – preferably near the start of the story.</w:t>
      </w:r>
    </w:p>
    <w:p w14:paraId="695B5C8B" w14:textId="77777777" w:rsidR="00791771" w:rsidRPr="00A81B14" w:rsidRDefault="00791771" w:rsidP="00E37A63">
      <w:pPr>
        <w:spacing w:line="276" w:lineRule="auto"/>
        <w:contextualSpacing/>
        <w:rPr>
          <w:rFonts w:ascii="Candara" w:hAnsi="Candara"/>
          <w:i/>
        </w:rPr>
      </w:pPr>
    </w:p>
    <w:p w14:paraId="49D6389D" w14:textId="68566128" w:rsidR="00791771" w:rsidRPr="00A81B14" w:rsidRDefault="00E37A63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 xml:space="preserve">2. </w:t>
      </w:r>
      <w:r w:rsidR="00791771" w:rsidRPr="00A81B14">
        <w:rPr>
          <w:rFonts w:ascii="Candara" w:hAnsi="Candara"/>
        </w:rPr>
        <w:t xml:space="preserve">Highlight the </w:t>
      </w:r>
      <w:r w:rsidR="00785D2A" w:rsidRPr="00A81B14">
        <w:rPr>
          <w:rFonts w:ascii="Candara" w:hAnsi="Candara"/>
        </w:rPr>
        <w:t xml:space="preserve">key </w:t>
      </w:r>
      <w:r w:rsidR="00791771" w:rsidRPr="00A81B14">
        <w:rPr>
          <w:rFonts w:ascii="Candara" w:hAnsi="Candara"/>
        </w:rPr>
        <w:t>moment of tension in the story – the turning point</w:t>
      </w:r>
      <w:r w:rsidR="000D5908" w:rsidRPr="00A81B14">
        <w:rPr>
          <w:rFonts w:ascii="Candara" w:hAnsi="Candara"/>
        </w:rPr>
        <w:t xml:space="preserve"> / climax</w:t>
      </w:r>
    </w:p>
    <w:p w14:paraId="3A46CD41" w14:textId="77777777" w:rsidR="00791771" w:rsidRPr="00A81B14" w:rsidRDefault="000D5908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If it is hard to find the tension, t</w:t>
      </w:r>
      <w:r w:rsidR="00791771" w:rsidRPr="00A81B14">
        <w:rPr>
          <w:rFonts w:ascii="Candara" w:hAnsi="Candara"/>
          <w:i/>
          <w:sz w:val="18"/>
          <w:szCs w:val="18"/>
        </w:rPr>
        <w:t>ry another story</w:t>
      </w:r>
    </w:p>
    <w:p w14:paraId="493D17DF" w14:textId="77777777" w:rsidR="00785D2A" w:rsidRPr="00A81B14" w:rsidRDefault="00785D2A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 xml:space="preserve">If it is </w:t>
      </w:r>
      <w:r w:rsidR="000D5908" w:rsidRPr="00A81B14">
        <w:rPr>
          <w:rFonts w:ascii="Candara" w:hAnsi="Candara"/>
          <w:i/>
          <w:sz w:val="18"/>
          <w:szCs w:val="18"/>
        </w:rPr>
        <w:t>a long read before your reach the tension</w:t>
      </w:r>
      <w:r w:rsidR="00E05F07" w:rsidRPr="00A81B14">
        <w:rPr>
          <w:rFonts w:ascii="Candara" w:hAnsi="Candara"/>
          <w:i/>
          <w:sz w:val="18"/>
          <w:szCs w:val="18"/>
        </w:rPr>
        <w:t xml:space="preserve"> consider</w:t>
      </w:r>
      <w:r w:rsidR="00385CD3" w:rsidRPr="00A81B14">
        <w:rPr>
          <w:rFonts w:ascii="Candara" w:hAnsi="Candara"/>
          <w:i/>
          <w:sz w:val="18"/>
          <w:szCs w:val="18"/>
        </w:rPr>
        <w:t xml:space="preserve"> editing, or</w:t>
      </w:r>
      <w:r w:rsidR="00E05F07" w:rsidRPr="00A81B14">
        <w:rPr>
          <w:rFonts w:ascii="Candara" w:hAnsi="Candara"/>
          <w:i/>
          <w:sz w:val="18"/>
          <w:szCs w:val="18"/>
        </w:rPr>
        <w:t xml:space="preserve"> finding another story</w:t>
      </w:r>
    </w:p>
    <w:p w14:paraId="47C99702" w14:textId="7ECE5CC8" w:rsidR="00791771" w:rsidRPr="00A81B14" w:rsidRDefault="007217CA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For now, take care to avoid material that may be</w:t>
      </w:r>
      <w:r w:rsidR="00785D2A" w:rsidRPr="00A81B14">
        <w:rPr>
          <w:rFonts w:ascii="Candara" w:hAnsi="Candara"/>
          <w:i/>
          <w:sz w:val="18"/>
          <w:szCs w:val="18"/>
        </w:rPr>
        <w:t xml:space="preserve"> “difficult” or sensitive </w:t>
      </w:r>
      <w:r w:rsidRPr="00A81B14">
        <w:rPr>
          <w:rFonts w:ascii="Candara" w:hAnsi="Candara"/>
          <w:i/>
          <w:sz w:val="18"/>
          <w:szCs w:val="18"/>
        </w:rPr>
        <w:t>for your learners. Drama can be a wonderful way to touch on difficult topics – but it takes training to understand how to do this safely.</w:t>
      </w:r>
      <w:r w:rsidR="00785D2A" w:rsidRPr="00A81B14">
        <w:rPr>
          <w:rFonts w:ascii="Candara" w:hAnsi="Candara"/>
          <w:i/>
          <w:sz w:val="18"/>
          <w:szCs w:val="18"/>
        </w:rPr>
        <w:t xml:space="preserve"> </w:t>
      </w:r>
    </w:p>
    <w:p w14:paraId="1BB30F21" w14:textId="77777777" w:rsidR="00791771" w:rsidRPr="00A81B14" w:rsidRDefault="00791771" w:rsidP="00E37A63">
      <w:pPr>
        <w:spacing w:line="276" w:lineRule="auto"/>
        <w:contextualSpacing/>
        <w:rPr>
          <w:rFonts w:ascii="Candara" w:hAnsi="Candara"/>
          <w:i/>
        </w:rPr>
      </w:pPr>
    </w:p>
    <w:p w14:paraId="3580B2EF" w14:textId="05120435" w:rsidR="00E05F07" w:rsidRPr="00A81B14" w:rsidRDefault="00E05F07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>3. Choose the TIR character</w:t>
      </w:r>
    </w:p>
    <w:p w14:paraId="255D4023" w14:textId="2B2FE24A" w:rsidR="00E05F07" w:rsidRPr="00A81B14" w:rsidRDefault="00E05F07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Decide which character will make the best Teacher in role figure – someone involved in the moment of tension who might need the children’s help, or advice?</w:t>
      </w:r>
      <w:r w:rsidR="007217CA" w:rsidRPr="00A81B14">
        <w:rPr>
          <w:rFonts w:ascii="Candara" w:hAnsi="Candara"/>
          <w:i/>
          <w:sz w:val="18"/>
          <w:szCs w:val="18"/>
        </w:rPr>
        <w:t xml:space="preserve"> This may be someone specifically mentioned in the story – or it may be a character you invent (such as a mother, or neighbour or interested bystander).</w:t>
      </w:r>
    </w:p>
    <w:p w14:paraId="057232DE" w14:textId="77777777" w:rsidR="00E05F07" w:rsidRPr="00A81B14" w:rsidRDefault="00E05F07" w:rsidP="00E37A63">
      <w:pPr>
        <w:spacing w:line="276" w:lineRule="auto"/>
        <w:contextualSpacing/>
        <w:rPr>
          <w:rFonts w:ascii="Candara" w:hAnsi="Candara"/>
          <w:i/>
        </w:rPr>
      </w:pPr>
    </w:p>
    <w:p w14:paraId="3394DB5D" w14:textId="1F382878" w:rsidR="00E05F07" w:rsidRPr="00A81B14" w:rsidRDefault="00E05F07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>4. Script the lesson “hook”</w:t>
      </w:r>
    </w:p>
    <w:p w14:paraId="70B05061" w14:textId="6708E901" w:rsidR="00E05F07" w:rsidRPr="00A81B14" w:rsidRDefault="00E05F07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Write a short script for the TIR based on the moment of tension selected in number 2. Present the tension as though it is happenin</w:t>
      </w:r>
      <w:r w:rsidR="00B31D62" w:rsidRPr="00A81B14">
        <w:rPr>
          <w:rFonts w:ascii="Candara" w:hAnsi="Candara"/>
          <w:i/>
          <w:sz w:val="18"/>
          <w:szCs w:val="18"/>
        </w:rPr>
        <w:t xml:space="preserve">g NOW and the TIR needs </w:t>
      </w:r>
      <w:r w:rsidRPr="00A81B14">
        <w:rPr>
          <w:rFonts w:ascii="Candara" w:hAnsi="Candara"/>
          <w:i/>
          <w:sz w:val="18"/>
          <w:szCs w:val="18"/>
        </w:rPr>
        <w:t>advice.</w:t>
      </w:r>
      <w:r w:rsidR="007217CA" w:rsidRPr="00A81B14">
        <w:rPr>
          <w:rFonts w:ascii="Candara" w:hAnsi="Candara"/>
          <w:i/>
          <w:sz w:val="18"/>
          <w:szCs w:val="18"/>
        </w:rPr>
        <w:t xml:space="preserve"> Make sure it sounds urgent and important!</w:t>
      </w:r>
    </w:p>
    <w:p w14:paraId="37089206" w14:textId="77777777" w:rsidR="00E05F07" w:rsidRPr="00A81B14" w:rsidRDefault="00E05F07" w:rsidP="00E37A63">
      <w:pPr>
        <w:spacing w:line="276" w:lineRule="auto"/>
        <w:contextualSpacing/>
        <w:rPr>
          <w:rFonts w:ascii="Candara" w:hAnsi="Candara"/>
          <w:i/>
        </w:rPr>
      </w:pPr>
    </w:p>
    <w:p w14:paraId="6FF1806B" w14:textId="77803967" w:rsidR="00B31D62" w:rsidRPr="00A81B14" w:rsidRDefault="00E05F07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 xml:space="preserve">5. </w:t>
      </w:r>
      <w:r w:rsidR="00B31D62" w:rsidRPr="00A81B14">
        <w:rPr>
          <w:rFonts w:ascii="Candara" w:hAnsi="Candara"/>
        </w:rPr>
        <w:t xml:space="preserve">Identify </w:t>
      </w:r>
      <w:r w:rsidR="002A264E">
        <w:rPr>
          <w:rFonts w:ascii="Candara" w:hAnsi="Candara"/>
        </w:rPr>
        <w:t>the section of the</w:t>
      </w:r>
      <w:r w:rsidR="00B31D62" w:rsidRPr="00A81B14">
        <w:rPr>
          <w:rFonts w:ascii="Candara" w:hAnsi="Candara"/>
        </w:rPr>
        <w:t xml:space="preserve"> story that will be read out in class</w:t>
      </w:r>
    </w:p>
    <w:p w14:paraId="7282C17E" w14:textId="6415147D" w:rsidR="00B31D62" w:rsidRPr="00A81B14" w:rsidRDefault="00B31D62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Track the story from the beginning to the point of tension</w:t>
      </w:r>
      <w:r w:rsidR="002A264E">
        <w:rPr>
          <w:rFonts w:ascii="Candara" w:hAnsi="Candara"/>
          <w:i/>
          <w:sz w:val="18"/>
          <w:szCs w:val="18"/>
        </w:rPr>
        <w:t xml:space="preserve">. </w:t>
      </w:r>
      <w:r w:rsidRPr="00A81B14">
        <w:rPr>
          <w:rFonts w:ascii="Candara" w:hAnsi="Candara"/>
          <w:i/>
          <w:sz w:val="18"/>
          <w:szCs w:val="18"/>
        </w:rPr>
        <w:t>Edit if necessary</w:t>
      </w:r>
    </w:p>
    <w:p w14:paraId="1D45FEC1" w14:textId="77777777" w:rsidR="00B31D62" w:rsidRPr="00A81B14" w:rsidRDefault="00B31D62" w:rsidP="00E37A63">
      <w:pPr>
        <w:spacing w:line="276" w:lineRule="auto"/>
        <w:contextualSpacing/>
        <w:rPr>
          <w:rFonts w:ascii="Candara" w:hAnsi="Candara"/>
        </w:rPr>
      </w:pPr>
    </w:p>
    <w:p w14:paraId="52BB137D" w14:textId="57474802" w:rsidR="00E05F07" w:rsidRPr="00A81B14" w:rsidRDefault="00B31D62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 xml:space="preserve">6. </w:t>
      </w:r>
      <w:r w:rsidR="00E05F07" w:rsidRPr="00A81B14">
        <w:rPr>
          <w:rFonts w:ascii="Candara" w:hAnsi="Candara"/>
        </w:rPr>
        <w:t xml:space="preserve">Plan </w:t>
      </w:r>
      <w:r w:rsidR="00E37A63" w:rsidRPr="00A81B14">
        <w:rPr>
          <w:rFonts w:ascii="Candara" w:hAnsi="Candara"/>
        </w:rPr>
        <w:t>activity 1</w:t>
      </w:r>
      <w:r w:rsidR="00E05F07" w:rsidRPr="00A81B14">
        <w:rPr>
          <w:rFonts w:ascii="Candara" w:hAnsi="Candara"/>
        </w:rPr>
        <w:t xml:space="preserve"> - children’s response to the tension</w:t>
      </w:r>
    </w:p>
    <w:p w14:paraId="6DE795DF" w14:textId="77777777" w:rsidR="00E05F07" w:rsidRPr="00A81B14" w:rsidRDefault="00E05F07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Decide what drama convention will allow children to best respond to the tension.</w:t>
      </w:r>
    </w:p>
    <w:p w14:paraId="4D21D1BB" w14:textId="077C04F1" w:rsidR="00E05F07" w:rsidRPr="00A81B14" w:rsidRDefault="00E05F07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 xml:space="preserve">To make an image of it – </w:t>
      </w:r>
      <w:proofErr w:type="spellStart"/>
      <w:r w:rsidRPr="00A81B14">
        <w:rPr>
          <w:rFonts w:ascii="Candara" w:hAnsi="Candara"/>
          <w:i/>
          <w:sz w:val="18"/>
          <w:szCs w:val="18"/>
        </w:rPr>
        <w:t>freezeframe</w:t>
      </w:r>
      <w:proofErr w:type="spellEnd"/>
      <w:r w:rsidRPr="00A81B14">
        <w:rPr>
          <w:rFonts w:ascii="Candara" w:hAnsi="Candara"/>
          <w:i/>
          <w:sz w:val="18"/>
          <w:szCs w:val="18"/>
        </w:rPr>
        <w:t>?</w:t>
      </w:r>
      <w:r w:rsidR="00E37A63" w:rsidRPr="00A81B14">
        <w:rPr>
          <w:rFonts w:ascii="Candara" w:hAnsi="Candara"/>
          <w:i/>
          <w:sz w:val="18"/>
          <w:szCs w:val="18"/>
        </w:rPr>
        <w:t xml:space="preserve"> </w:t>
      </w:r>
      <w:r w:rsidR="00B31D62" w:rsidRPr="00A81B14">
        <w:rPr>
          <w:rFonts w:ascii="Candara" w:hAnsi="Candara"/>
          <w:i/>
          <w:sz w:val="18"/>
          <w:szCs w:val="18"/>
        </w:rPr>
        <w:t>To show a conversation</w:t>
      </w:r>
      <w:r w:rsidRPr="00A81B14">
        <w:rPr>
          <w:rFonts w:ascii="Candara" w:hAnsi="Candara"/>
          <w:i/>
          <w:sz w:val="18"/>
          <w:szCs w:val="18"/>
        </w:rPr>
        <w:t xml:space="preserve"> – phone call?</w:t>
      </w:r>
    </w:p>
    <w:p w14:paraId="2577CE33" w14:textId="69895343" w:rsidR="00E05F07" w:rsidRPr="00A81B14" w:rsidRDefault="00385CD3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Or some other possibility?</w:t>
      </w:r>
      <w:r w:rsidR="00E37A63" w:rsidRPr="00A81B14">
        <w:rPr>
          <w:rFonts w:ascii="Candara" w:hAnsi="Candara"/>
          <w:i/>
          <w:sz w:val="18"/>
          <w:szCs w:val="18"/>
        </w:rPr>
        <w:t xml:space="preserve"> Check out </w:t>
      </w:r>
      <w:proofErr w:type="spellStart"/>
      <w:r w:rsidR="00E37A63" w:rsidRPr="00A81B14">
        <w:rPr>
          <w:rFonts w:ascii="Candara" w:hAnsi="Candara"/>
          <w:i/>
          <w:sz w:val="18"/>
          <w:szCs w:val="18"/>
        </w:rPr>
        <w:t>tki</w:t>
      </w:r>
      <w:proofErr w:type="spellEnd"/>
      <w:r w:rsidR="00E37A63" w:rsidRPr="00A81B14">
        <w:rPr>
          <w:rFonts w:ascii="Candara" w:hAnsi="Candara"/>
          <w:i/>
          <w:sz w:val="18"/>
          <w:szCs w:val="18"/>
        </w:rPr>
        <w:t xml:space="preserve"> drama glossary for some more process drama conventions. </w:t>
      </w:r>
      <w:hyperlink r:id="rId7" w:history="1">
        <w:r w:rsidR="00E37A63" w:rsidRPr="00A81B14">
          <w:rPr>
            <w:rStyle w:val="Hyperlink"/>
            <w:rFonts w:ascii="Candara" w:hAnsi="Candara"/>
            <w:i/>
            <w:sz w:val="18"/>
            <w:szCs w:val="18"/>
          </w:rPr>
          <w:t>http://artsonline2.tki.org.nz/ecurriculum/drama/glossary.php</w:t>
        </w:r>
      </w:hyperlink>
      <w:r w:rsidR="00E37A63" w:rsidRPr="00A81B14">
        <w:rPr>
          <w:rFonts w:ascii="Candara" w:hAnsi="Candara"/>
          <w:i/>
          <w:sz w:val="18"/>
          <w:szCs w:val="18"/>
        </w:rPr>
        <w:t xml:space="preserve"> </w:t>
      </w:r>
    </w:p>
    <w:p w14:paraId="002E3726" w14:textId="77777777" w:rsidR="00E05F07" w:rsidRPr="00A81B14" w:rsidRDefault="00E05F07" w:rsidP="00E37A63">
      <w:pPr>
        <w:spacing w:line="276" w:lineRule="auto"/>
        <w:contextualSpacing/>
        <w:rPr>
          <w:rFonts w:ascii="Candara" w:hAnsi="Candara"/>
          <w:i/>
        </w:rPr>
      </w:pPr>
    </w:p>
    <w:p w14:paraId="775ADF51" w14:textId="4536599C" w:rsidR="00E05F07" w:rsidRPr="00A81B14" w:rsidRDefault="00B31D62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>7</w:t>
      </w:r>
      <w:r w:rsidR="007217CA" w:rsidRPr="00A81B14">
        <w:rPr>
          <w:rFonts w:ascii="Candara" w:hAnsi="Candara"/>
        </w:rPr>
        <w:t xml:space="preserve">. Plan </w:t>
      </w:r>
      <w:r w:rsidR="00E37A63" w:rsidRPr="00A81B14">
        <w:rPr>
          <w:rFonts w:ascii="Candara" w:hAnsi="Candara"/>
        </w:rPr>
        <w:t>activity 2</w:t>
      </w:r>
      <w:r w:rsidR="00E05F07" w:rsidRPr="00A81B14">
        <w:rPr>
          <w:rFonts w:ascii="Candara" w:hAnsi="Candara"/>
        </w:rPr>
        <w:t xml:space="preserve"> – </w:t>
      </w:r>
      <w:r w:rsidR="007217CA" w:rsidRPr="00A81B14">
        <w:rPr>
          <w:rFonts w:ascii="Candara" w:hAnsi="Candara"/>
        </w:rPr>
        <w:t xml:space="preserve">the </w:t>
      </w:r>
      <w:r w:rsidR="00E05F07" w:rsidRPr="00A81B14">
        <w:rPr>
          <w:rFonts w:ascii="Candara" w:hAnsi="Candara"/>
        </w:rPr>
        <w:t>possible resolution</w:t>
      </w:r>
      <w:r w:rsidR="007217CA" w:rsidRPr="00A81B14">
        <w:rPr>
          <w:rFonts w:ascii="Candara" w:hAnsi="Candara"/>
        </w:rPr>
        <w:t>s to the tension</w:t>
      </w:r>
    </w:p>
    <w:p w14:paraId="23EF2E30" w14:textId="23D68449" w:rsidR="007217CA" w:rsidRPr="00A81B14" w:rsidRDefault="00E37A63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This activity can be done as another drama activity (for example a freeze frame showing what happens in the future). Or t</w:t>
      </w:r>
      <w:r w:rsidR="007217CA" w:rsidRPr="00A81B14">
        <w:rPr>
          <w:rFonts w:ascii="Candara" w:hAnsi="Candara"/>
          <w:i/>
          <w:sz w:val="18"/>
          <w:szCs w:val="18"/>
        </w:rPr>
        <w:t>he resolution to the tension could also be explored through other curriculum areas e.g. literacy (writing a persuasive letter, diary entry, or newspaper article) art and design (designing a poster or commemorative sculpture) or technology (coming up with a technical solution and going through the design process)</w:t>
      </w:r>
      <w:r w:rsidR="002A264E">
        <w:rPr>
          <w:rFonts w:ascii="Candara" w:hAnsi="Candara"/>
          <w:i/>
          <w:sz w:val="18"/>
          <w:szCs w:val="18"/>
        </w:rPr>
        <w:t>. Some of</w:t>
      </w:r>
      <w:r w:rsidRPr="00A81B14">
        <w:rPr>
          <w:rFonts w:ascii="Candara" w:hAnsi="Candara"/>
          <w:i/>
          <w:sz w:val="18"/>
          <w:szCs w:val="18"/>
        </w:rPr>
        <w:t xml:space="preserve"> these alternatives may take longer than a single le</w:t>
      </w:r>
      <w:r w:rsidR="002A264E">
        <w:rPr>
          <w:rFonts w:ascii="Candara" w:hAnsi="Candara"/>
          <w:i/>
          <w:sz w:val="18"/>
          <w:szCs w:val="18"/>
        </w:rPr>
        <w:t>sson to complete – so plan acco</w:t>
      </w:r>
      <w:r w:rsidRPr="00A81B14">
        <w:rPr>
          <w:rFonts w:ascii="Candara" w:hAnsi="Candara"/>
          <w:i/>
          <w:sz w:val="18"/>
          <w:szCs w:val="18"/>
        </w:rPr>
        <w:t>rdingly!</w:t>
      </w:r>
    </w:p>
    <w:p w14:paraId="1F5A7427" w14:textId="77777777" w:rsidR="00E05F07" w:rsidRPr="00A81B14" w:rsidRDefault="00E05F07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 xml:space="preserve"> </w:t>
      </w:r>
    </w:p>
    <w:p w14:paraId="28548341" w14:textId="1BE467DB" w:rsidR="00785D2A" w:rsidRPr="00A81B14" w:rsidRDefault="00B31D62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>8. Write the remaining bits of the lesson</w:t>
      </w:r>
    </w:p>
    <w:p w14:paraId="4D3C2250" w14:textId="77777777" w:rsidR="00B31D62" w:rsidRPr="00A81B14" w:rsidRDefault="00B31D62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Opening, ground rules, transition into role, instructions for the different activities, organisation of group, reflection</w:t>
      </w:r>
    </w:p>
    <w:p w14:paraId="16FD3EC4" w14:textId="77777777" w:rsidR="00785D2A" w:rsidRPr="00A81B14" w:rsidRDefault="00785D2A" w:rsidP="00E37A63">
      <w:pPr>
        <w:spacing w:line="276" w:lineRule="auto"/>
        <w:contextualSpacing/>
        <w:rPr>
          <w:rFonts w:ascii="Candara" w:hAnsi="Candara"/>
          <w:i/>
        </w:rPr>
      </w:pPr>
    </w:p>
    <w:p w14:paraId="7FF60304" w14:textId="2471107B" w:rsidR="00B31D62" w:rsidRPr="00A81B14" w:rsidRDefault="00B31D62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>9. Identify Learning Intentions</w:t>
      </w:r>
    </w:p>
    <w:p w14:paraId="1BDE9DA0" w14:textId="77777777" w:rsidR="00B31D62" w:rsidRPr="00A81B14" w:rsidRDefault="00385CD3" w:rsidP="00E37A63">
      <w:pPr>
        <w:spacing w:line="276" w:lineRule="auto"/>
        <w:contextualSpacing/>
        <w:rPr>
          <w:rFonts w:ascii="Candara" w:hAnsi="Candara"/>
          <w:i/>
          <w:sz w:val="18"/>
          <w:szCs w:val="18"/>
        </w:rPr>
      </w:pPr>
      <w:r w:rsidRPr="00A81B14">
        <w:rPr>
          <w:rFonts w:ascii="Candara" w:hAnsi="Candara"/>
          <w:i/>
          <w:sz w:val="18"/>
          <w:szCs w:val="18"/>
        </w:rPr>
        <w:t>Spell out what children are learning at two or three key points in the lesson.</w:t>
      </w:r>
    </w:p>
    <w:p w14:paraId="4651CFA0" w14:textId="77777777" w:rsidR="00385CD3" w:rsidRPr="00A81B14" w:rsidRDefault="00385CD3" w:rsidP="00E37A63">
      <w:pPr>
        <w:spacing w:line="276" w:lineRule="auto"/>
        <w:contextualSpacing/>
        <w:rPr>
          <w:rFonts w:ascii="Candara" w:hAnsi="Candara"/>
          <w:i/>
        </w:rPr>
      </w:pPr>
    </w:p>
    <w:p w14:paraId="7E90C544" w14:textId="209202F2" w:rsidR="0068773A" w:rsidRPr="00A81B14" w:rsidRDefault="00B31D62" w:rsidP="00E37A63">
      <w:pPr>
        <w:spacing w:line="276" w:lineRule="auto"/>
        <w:contextualSpacing/>
        <w:rPr>
          <w:rFonts w:ascii="Candara" w:hAnsi="Candara"/>
        </w:rPr>
      </w:pPr>
      <w:r w:rsidRPr="00A81B14">
        <w:rPr>
          <w:rFonts w:ascii="Candara" w:hAnsi="Candara"/>
        </w:rPr>
        <w:t>10. List and organise practical requirements.</w:t>
      </w:r>
    </w:p>
    <w:p w14:paraId="12ECC056" w14:textId="77777777" w:rsidR="00385CD3" w:rsidRPr="00A81B14" w:rsidRDefault="00385CD3" w:rsidP="00E37A63">
      <w:pPr>
        <w:spacing w:line="276" w:lineRule="auto"/>
        <w:contextualSpacing/>
        <w:rPr>
          <w:rFonts w:ascii="Candara" w:hAnsi="Candara"/>
          <w:i/>
          <w:sz w:val="18"/>
          <w:szCs w:val="18"/>
          <w:lang w:val="en-AU"/>
        </w:rPr>
      </w:pPr>
      <w:r w:rsidRPr="00A81B14">
        <w:rPr>
          <w:rFonts w:ascii="Candara" w:hAnsi="Candara"/>
          <w:i/>
          <w:sz w:val="18"/>
          <w:szCs w:val="18"/>
          <w:lang w:val="en-AU"/>
        </w:rPr>
        <w:t>Don’t forget – signal prop for teacher in role, story fragment, script for teacher in role. Anything else needed?</w:t>
      </w:r>
    </w:p>
    <w:p w14:paraId="1F9B55D2" w14:textId="77777777" w:rsidR="00385CD3" w:rsidRPr="00A81B14" w:rsidRDefault="00385CD3" w:rsidP="00E37A63">
      <w:pPr>
        <w:spacing w:line="276" w:lineRule="auto"/>
        <w:contextualSpacing/>
        <w:rPr>
          <w:rFonts w:ascii="Candara" w:hAnsi="Candara"/>
          <w:i/>
          <w:sz w:val="18"/>
          <w:szCs w:val="18"/>
          <w:lang w:val="en-AU"/>
        </w:rPr>
      </w:pPr>
    </w:p>
    <w:p w14:paraId="1310C4F8" w14:textId="365759EA" w:rsidR="002A264E" w:rsidRDefault="00385CD3" w:rsidP="00E37A63">
      <w:pPr>
        <w:spacing w:line="276" w:lineRule="auto"/>
        <w:contextualSpacing/>
        <w:rPr>
          <w:rFonts w:ascii="Candara" w:hAnsi="Candara"/>
          <w:lang w:val="en-AU"/>
        </w:rPr>
      </w:pPr>
      <w:r w:rsidRPr="00A81B14">
        <w:rPr>
          <w:rFonts w:ascii="Candara" w:hAnsi="Candara"/>
          <w:lang w:val="en-AU"/>
        </w:rPr>
        <w:t>1</w:t>
      </w:r>
      <w:r w:rsidR="002A264E">
        <w:rPr>
          <w:rFonts w:ascii="Candara" w:hAnsi="Candara"/>
          <w:lang w:val="en-AU"/>
        </w:rPr>
        <w:t>1. Write up lesson plan in full &amp; rehearse</w:t>
      </w:r>
    </w:p>
    <w:p w14:paraId="61681089" w14:textId="502132BC" w:rsidR="000A6EB9" w:rsidRPr="00A81B14" w:rsidRDefault="002A264E" w:rsidP="00E37A63">
      <w:pPr>
        <w:spacing w:line="276" w:lineRule="auto"/>
        <w:contextualSpacing/>
        <w:rPr>
          <w:rFonts w:ascii="Candara" w:hAnsi="Candara"/>
          <w:lang w:val="en-AU"/>
        </w:rPr>
      </w:pPr>
      <w:r>
        <w:rPr>
          <w:rFonts w:ascii="Candara" w:hAnsi="Candara"/>
          <w:lang w:val="en-AU"/>
        </w:rPr>
        <w:t xml:space="preserve">12. </w:t>
      </w:r>
      <w:r w:rsidR="000A6EB9" w:rsidRPr="00A81B14">
        <w:rPr>
          <w:rFonts w:ascii="Candara" w:hAnsi="Candara"/>
          <w:lang w:val="en-AU"/>
        </w:rPr>
        <w:t>TEACH!</w:t>
      </w:r>
    </w:p>
    <w:sectPr w:rsidR="000A6EB9" w:rsidRPr="00A81B14" w:rsidSect="00E37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C8146" w14:textId="77777777" w:rsidR="000C6AE6" w:rsidRDefault="000C6AE6" w:rsidP="000A6EB9">
      <w:r>
        <w:separator/>
      </w:r>
    </w:p>
  </w:endnote>
  <w:endnote w:type="continuationSeparator" w:id="0">
    <w:p w14:paraId="4983CC5E" w14:textId="77777777" w:rsidR="000C6AE6" w:rsidRDefault="000C6AE6" w:rsidP="000A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04703" w14:textId="630BDC6A" w:rsidR="00AD53F1" w:rsidRPr="00A81B14" w:rsidRDefault="00AD53F1" w:rsidP="00E37A63">
    <w:pPr>
      <w:pStyle w:val="Footer"/>
      <w:jc w:val="right"/>
      <w:rPr>
        <w:rFonts w:ascii="Candara" w:hAnsi="Candara"/>
        <w:sz w:val="16"/>
        <w:szCs w:val="16"/>
        <w:lang w:val="en-NZ"/>
      </w:rPr>
    </w:pPr>
    <w:r w:rsidRPr="00A81B14">
      <w:rPr>
        <w:rFonts w:ascii="Candara" w:hAnsi="Candara"/>
        <w:sz w:val="16"/>
        <w:szCs w:val="16"/>
        <w:lang w:val="en-NZ"/>
      </w:rPr>
      <w:t>Viv Aitken (</w:t>
    </w:r>
    <w:r w:rsidR="007217CA" w:rsidRPr="00A81B14">
      <w:rPr>
        <w:rFonts w:ascii="Candara" w:hAnsi="Candara"/>
        <w:sz w:val="16"/>
        <w:szCs w:val="16"/>
        <w:lang w:val="en-NZ"/>
      </w:rPr>
      <w:t>2017</w:t>
    </w:r>
    <w:r w:rsidRPr="00A81B14">
      <w:rPr>
        <w:rFonts w:ascii="Candara" w:hAnsi="Candara"/>
        <w:sz w:val="16"/>
        <w:szCs w:val="16"/>
        <w:lang w:val="en-NZ"/>
      </w:rPr>
      <w:t xml:space="preserve">) </w:t>
    </w:r>
  </w:p>
  <w:p w14:paraId="190A2568" w14:textId="77777777" w:rsidR="00AD53F1" w:rsidRDefault="00AD53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D260B" w14:textId="77777777" w:rsidR="00E37A63" w:rsidRDefault="00E37A63" w:rsidP="00E37A63">
    <w:pPr>
      <w:pStyle w:val="Footer"/>
      <w:jc w:val="right"/>
      <w:rPr>
        <w:sz w:val="16"/>
        <w:szCs w:val="16"/>
        <w:lang w:val="en-NZ"/>
      </w:rPr>
    </w:pPr>
  </w:p>
  <w:p w14:paraId="0A3E66C1" w14:textId="69E8D838" w:rsidR="00E37A63" w:rsidRDefault="00E37A63" w:rsidP="00E37A63">
    <w:pPr>
      <w:pStyle w:val="Footer"/>
      <w:jc w:val="right"/>
      <w:rPr>
        <w:sz w:val="16"/>
        <w:szCs w:val="16"/>
        <w:lang w:val="en-NZ"/>
      </w:rPr>
    </w:pPr>
    <w:r w:rsidRPr="000A6EB9">
      <w:rPr>
        <w:sz w:val="16"/>
        <w:szCs w:val="16"/>
        <w:lang w:val="en-NZ"/>
      </w:rPr>
      <w:t>Viv Aitken</w:t>
    </w:r>
    <w:r w:rsidR="002A264E">
      <w:rPr>
        <w:sz w:val="16"/>
        <w:szCs w:val="16"/>
        <w:lang w:val="en-NZ"/>
      </w:rPr>
      <w:t xml:space="preserve"> (2018</w:t>
    </w:r>
    <w:r>
      <w:rPr>
        <w:sz w:val="16"/>
        <w:szCs w:val="16"/>
        <w:lang w:val="en-NZ"/>
      </w:rPr>
      <w:t>)</w:t>
    </w:r>
    <w:r w:rsidRPr="000A6EB9">
      <w:rPr>
        <w:sz w:val="16"/>
        <w:szCs w:val="16"/>
        <w:lang w:val="en-NZ"/>
      </w:rPr>
      <w:t xml:space="preserve"> </w:t>
    </w:r>
  </w:p>
  <w:p w14:paraId="3378D8EB" w14:textId="77777777" w:rsidR="00E37A63" w:rsidRPr="00E37A63" w:rsidRDefault="00E37A63" w:rsidP="00E37A6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98E98" w14:textId="77777777" w:rsidR="002A264E" w:rsidRDefault="002A26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FB3F4" w14:textId="77777777" w:rsidR="000C6AE6" w:rsidRDefault="000C6AE6" w:rsidP="000A6EB9">
      <w:r>
        <w:separator/>
      </w:r>
    </w:p>
  </w:footnote>
  <w:footnote w:type="continuationSeparator" w:id="0">
    <w:p w14:paraId="348F5390" w14:textId="77777777" w:rsidR="000C6AE6" w:rsidRDefault="000C6AE6" w:rsidP="000A6E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F589C" w14:textId="6D6FF638" w:rsidR="00AD53F1" w:rsidRPr="00A81B14" w:rsidRDefault="00A81B14" w:rsidP="00AD53F1">
    <w:pPr>
      <w:jc w:val="center"/>
      <w:rPr>
        <w:rFonts w:ascii="Candara" w:hAnsi="Candara"/>
        <w:b/>
        <w:sz w:val="36"/>
        <w:szCs w:val="36"/>
      </w:rPr>
    </w:pPr>
    <w:r w:rsidRPr="00A81B14">
      <w:rPr>
        <w:rFonts w:ascii="Candara" w:hAnsi="Candara"/>
        <w:b/>
        <w:sz w:val="36"/>
        <w:szCs w:val="36"/>
      </w:rPr>
      <w:t>Steps in planning</w:t>
    </w:r>
  </w:p>
  <w:p w14:paraId="203030C3" w14:textId="77777777" w:rsidR="00AD53F1" w:rsidRDefault="00AD53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8AD18" w14:textId="77777777" w:rsidR="002A264E" w:rsidRDefault="002A264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A80F" w14:textId="77777777" w:rsidR="002A264E" w:rsidRDefault="002A26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1C49"/>
    <w:multiLevelType w:val="hybridMultilevel"/>
    <w:tmpl w:val="972E6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37C7E"/>
    <w:multiLevelType w:val="hybridMultilevel"/>
    <w:tmpl w:val="84AC265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F6C2B"/>
    <w:multiLevelType w:val="hybridMultilevel"/>
    <w:tmpl w:val="8A1C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75F3C"/>
    <w:multiLevelType w:val="hybridMultilevel"/>
    <w:tmpl w:val="80F49B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81484C"/>
    <w:multiLevelType w:val="hybridMultilevel"/>
    <w:tmpl w:val="8CB8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84D42"/>
    <w:multiLevelType w:val="hybridMultilevel"/>
    <w:tmpl w:val="2C2E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3A"/>
    <w:rsid w:val="000A6EB9"/>
    <w:rsid w:val="000C6AE6"/>
    <w:rsid w:val="000D5908"/>
    <w:rsid w:val="001305C9"/>
    <w:rsid w:val="002A264E"/>
    <w:rsid w:val="00385CD3"/>
    <w:rsid w:val="00431406"/>
    <w:rsid w:val="0050135E"/>
    <w:rsid w:val="005D28F9"/>
    <w:rsid w:val="00682EE4"/>
    <w:rsid w:val="0068773A"/>
    <w:rsid w:val="007217CA"/>
    <w:rsid w:val="00785D2A"/>
    <w:rsid w:val="00791771"/>
    <w:rsid w:val="00933BCA"/>
    <w:rsid w:val="00A81B14"/>
    <w:rsid w:val="00AD53F1"/>
    <w:rsid w:val="00B31D62"/>
    <w:rsid w:val="00E05F07"/>
    <w:rsid w:val="00E3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09EA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reference"/>
    <w:qFormat/>
    <w:rsid w:val="00830B9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7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E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B9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6E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EB9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A6E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B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rtsonline2.tki.org.nz/ecurriculum/drama/glossary.php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4368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Waikato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Education</dc:creator>
  <cp:lastModifiedBy>Viv Aitken</cp:lastModifiedBy>
  <cp:revision>2</cp:revision>
  <cp:lastPrinted>2015-06-22T02:53:00Z</cp:lastPrinted>
  <dcterms:created xsi:type="dcterms:W3CDTF">2018-03-12T05:04:00Z</dcterms:created>
  <dcterms:modified xsi:type="dcterms:W3CDTF">2018-03-12T05:04:00Z</dcterms:modified>
</cp:coreProperties>
</file>